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B2" w:rsidRDefault="00DA54B2">
      <w:pPr>
        <w:pStyle w:val="Body"/>
      </w:pPr>
      <w:r>
        <w:pict>
          <v:rect id="_x0000_s1026" style="position:absolute;margin-left:-10pt;margin-top:62.1pt;width:520.1pt;height:61.4pt;z-index:251659264;visibility:visible;mso-wrap-distance-left:12pt;mso-wrap-distance-top:12pt;mso-wrap-distance-right:12pt;mso-wrap-distance-bottom:12pt;mso-position-horizontal:absolute;mso-position-horizontal-relative:margin;mso-position-vertical:absolute;mso-position-vertical-relative:page" filled="f" stroked="f" strokeweight="1pt">
            <v:stroke miterlimit="4"/>
            <v:textbox>
              <w:txbxContent>
                <w:p w:rsidR="00DA54B2" w:rsidRPr="009036C7" w:rsidRDefault="009036C7">
                  <w:pPr>
                    <w:pStyle w:val="Title"/>
                    <w:keepNext w:val="0"/>
                    <w:spacing w:line="288" w:lineRule="auto"/>
                    <w:rPr>
                      <w:rFonts w:ascii="Arial" w:eastAsia="Roboto Light" w:hAnsi="Arial" w:cs="Arial"/>
                      <w:b w:val="0"/>
                      <w:bCs w:val="0"/>
                      <w:color w:val="auto"/>
                      <w:spacing w:val="-5"/>
                      <w:kern w:val="28"/>
                      <w:sz w:val="20"/>
                      <w:szCs w:val="20"/>
                      <w:u w:color="EE3B51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pacing w:val="-5"/>
                      <w:kern w:val="28"/>
                      <w:sz w:val="20"/>
                      <w:szCs w:val="20"/>
                      <w:u w:color="EE3B51"/>
                    </w:rPr>
                    <w:t>Pre-test and final t</w:t>
                  </w:r>
                  <w:r w:rsidR="00542CD1" w:rsidRPr="009036C7">
                    <w:rPr>
                      <w:rFonts w:ascii="Arial" w:hAnsi="Arial" w:cs="Arial"/>
                      <w:b w:val="0"/>
                      <w:bCs w:val="0"/>
                      <w:color w:val="auto"/>
                      <w:spacing w:val="-5"/>
                      <w:kern w:val="28"/>
                      <w:sz w:val="20"/>
                      <w:szCs w:val="20"/>
                      <w:u w:color="EE3B51"/>
                    </w:rPr>
                    <w:t>est</w:t>
                  </w:r>
                </w:p>
                <w:p w:rsidR="00DA54B2" w:rsidRPr="009036C7" w:rsidRDefault="00542CD1">
                  <w:pPr>
                    <w:pStyle w:val="Body"/>
                    <w:spacing w:after="60" w:line="288" w:lineRule="auto"/>
                    <w:rPr>
                      <w:rFonts w:ascii="Arial" w:hAnsi="Arial" w:cs="Arial"/>
                    </w:rPr>
                  </w:pPr>
                  <w:r w:rsidRPr="009036C7">
                    <w:rPr>
                      <w:rFonts w:ascii="Arial" w:hAnsi="Arial" w:cs="Arial"/>
                      <w:color w:val="332B32"/>
                      <w:sz w:val="20"/>
                      <w:szCs w:val="20"/>
                      <w:u w:color="332B32"/>
                      <w:lang w:val="en-US"/>
                    </w:rPr>
                    <w:t xml:space="preserve">The graphs below show the overall result per module for the pre-test and final test. </w:t>
                  </w:r>
                </w:p>
              </w:txbxContent>
            </v:textbox>
            <w10:wrap type="topAndBottom" anchorx="margin" anchory="page"/>
          </v:rect>
        </w:pict>
      </w:r>
      <w:r w:rsidR="00542CD1"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599439</wp:posOffset>
            </wp:positionH>
            <wp:positionV relativeFrom="page">
              <wp:posOffset>1899920</wp:posOffset>
            </wp:positionV>
            <wp:extent cx="2358833" cy="1577939"/>
            <wp:effectExtent l="0" t="0" r="0" b="0"/>
            <wp:wrapSquare wrapText="left" distT="152400" distB="152400" distL="152400" distR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542CD1"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3641937</wp:posOffset>
            </wp:positionH>
            <wp:positionV relativeFrom="page">
              <wp:posOffset>1890395</wp:posOffset>
            </wp:positionV>
            <wp:extent cx="2402968" cy="157793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542CD1"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3787686</wp:posOffset>
            </wp:positionH>
            <wp:positionV relativeFrom="page">
              <wp:posOffset>4053813</wp:posOffset>
            </wp:positionV>
            <wp:extent cx="2257219" cy="1577939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42CD1"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599439</wp:posOffset>
            </wp:positionH>
            <wp:positionV relativeFrom="page">
              <wp:posOffset>4053813</wp:posOffset>
            </wp:positionV>
            <wp:extent cx="2358833" cy="1577939"/>
            <wp:effectExtent l="0" t="0" r="0" b="0"/>
            <wp:wrapSquare wrapText="left" distT="152400" distB="152400" distL="152400" distR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42CD1"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599439</wp:posOffset>
            </wp:positionH>
            <wp:positionV relativeFrom="page">
              <wp:posOffset>6329354</wp:posOffset>
            </wp:positionV>
            <wp:extent cx="2358833" cy="1577939"/>
            <wp:effectExtent l="0" t="0" r="0" b="0"/>
            <wp:wrapSquare wrapText="left" distT="152400" distB="152400" distL="152400" distR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42CD1">
        <w:rPr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3780028</wp:posOffset>
            </wp:positionH>
            <wp:positionV relativeFrom="page">
              <wp:posOffset>6329354</wp:posOffset>
            </wp:positionV>
            <wp:extent cx="2270923" cy="1577939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42CD1"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599439</wp:posOffset>
            </wp:positionH>
            <wp:positionV relativeFrom="page">
              <wp:posOffset>8533765</wp:posOffset>
            </wp:positionV>
            <wp:extent cx="2358833" cy="1577939"/>
            <wp:effectExtent l="0" t="0" r="0" b="0"/>
            <wp:wrapSquare wrapText="left" distT="152400" distB="152400" distL="152400" distR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42CD1">
        <w:rPr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3774440</wp:posOffset>
            </wp:positionH>
            <wp:positionV relativeFrom="page">
              <wp:posOffset>8533765</wp:posOffset>
            </wp:positionV>
            <wp:extent cx="2270923" cy="1577939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sectPr w:rsidR="00DA54B2" w:rsidSect="00DA54B2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B2" w:rsidRDefault="00DA54B2" w:rsidP="00DA54B2">
      <w:r>
        <w:separator/>
      </w:r>
    </w:p>
  </w:endnote>
  <w:endnote w:type="continuationSeparator" w:id="0">
    <w:p w:rsidR="00DA54B2" w:rsidRDefault="00DA54B2" w:rsidP="00DA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B2" w:rsidRDefault="00DA54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B2" w:rsidRDefault="00DA54B2" w:rsidP="00DA54B2">
      <w:r>
        <w:separator/>
      </w:r>
    </w:p>
  </w:footnote>
  <w:footnote w:type="continuationSeparator" w:id="0">
    <w:p w:rsidR="00DA54B2" w:rsidRDefault="00DA54B2" w:rsidP="00DA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B2" w:rsidRDefault="00DA54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4B2"/>
    <w:rsid w:val="009036C7"/>
    <w:rsid w:val="00DA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54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54B2"/>
    <w:rPr>
      <w:u w:val="single"/>
    </w:rPr>
  </w:style>
  <w:style w:type="paragraph" w:customStyle="1" w:styleId="Body">
    <w:name w:val="Body"/>
    <w:rsid w:val="00DA54B2"/>
    <w:rPr>
      <w:rFonts w:ascii="Helvetica" w:hAnsi="Helvetica" w:cs="Arial Unicode MS"/>
      <w:color w:val="000000"/>
      <w:sz w:val="22"/>
      <w:szCs w:val="22"/>
    </w:rPr>
  </w:style>
  <w:style w:type="paragraph" w:styleId="Title">
    <w:name w:val="Title"/>
    <w:next w:val="Body"/>
    <w:rsid w:val="00DA54B2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 rot="0"/>
          <a:lstStyle/>
          <a:p>
            <a:pPr>
              <a:defRPr sz="1000" b="0" i="0" u="none" strike="noStrike">
                <a:solidFill>
                  <a:srgbClr val="332B33"/>
                </a:solidFill>
                <a:latin typeface="Roboto Regular"/>
              </a:defRPr>
            </a:pPr>
            <a:r>
              <a:rPr lang="en-ZA" sz="10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rPr>
              <a:t>Aseptic technique</a:t>
            </a:r>
          </a:p>
        </c:rich>
      </c:tx>
      <c:layout>
        <c:manualLayout>
          <c:xMode val="edge"/>
          <c:yMode val="edge"/>
          <c:x val="0.27654200000000001"/>
          <c:y val="0"/>
          <c:w val="0.44691600000000004"/>
          <c:h val="0.20121200000000003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17097400000000001"/>
          <c:y val="0.20121200000000003"/>
          <c:w val="0.82402600000000004"/>
          <c:h val="0.573003000000000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Pre Test</c:v>
                </c:pt>
              </c:strCache>
            </c:strRef>
          </c:tx>
          <c:spPr>
            <a:solidFill>
              <a:srgbClr val="332B33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Final Test</c:v>
                </c:pt>
              </c:strCache>
            </c:strRef>
          </c:tx>
          <c:spPr>
            <a:solidFill>
              <a:srgbClr val="ED4951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gapWidth val="40"/>
        <c:overlap val="-10"/>
        <c:axId val="130686336"/>
        <c:axId val="135062656"/>
      </c:barChart>
      <c:catAx>
        <c:axId val="130686336"/>
        <c:scaling>
          <c:orientation val="minMax"/>
        </c:scaling>
        <c:axPos val="b"/>
        <c:numFmt formatCode="General" sourceLinked="0"/>
        <c:majorTickMark val="none"/>
        <c:tickLblPos val="low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"/>
              </a:defRPr>
            </a:pPr>
            <a:endParaRPr lang="en-US"/>
          </a:p>
        </c:txPr>
        <c:crossAx val="135062656"/>
        <c:crosses val="autoZero"/>
        <c:auto val="1"/>
        <c:lblAlgn val="ctr"/>
        <c:lblOffset val="100"/>
        <c:noMultiLvlLbl val="1"/>
      </c:catAx>
      <c:valAx>
        <c:axId val="135062656"/>
        <c:scaling>
          <c:orientation val="minMax"/>
          <c:max val="1"/>
        </c:scaling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#,##0%" sourceLinked="0"/>
        <c:majorTickMark val="none"/>
        <c:tickLblPos val="nextTo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0686336"/>
        <c:crosses val="autoZero"/>
        <c:crossBetween val="between"/>
        <c:majorUnit val="0.25"/>
        <c:minorUnit val="0.125"/>
      </c:valAx>
      <c:spPr>
        <a:noFill/>
        <a:ln w="12700" cap="flat">
          <a:noFill/>
          <a:miter lim="400000"/>
        </a:ln>
        <a:effectLst/>
      </c:spPr>
    </c:plotArea>
    <c:legend>
      <c:legendPos val="b"/>
      <c:legendEntry>
        <c:idx val="0"/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</c:legendEntry>
      <c:legendEntry>
        <c:idx val="1"/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7.9717600000000013E-2"/>
          <c:y val="0.89896699999999996"/>
          <c:w val="0.89906399999999997"/>
          <c:h val="0.101033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800" b="0" i="0" u="none" strike="noStrike">
              <a:solidFill>
                <a:srgbClr val="332B33"/>
              </a:solidFill>
              <a:latin typeface="Open Sans"/>
            </a:defRPr>
          </a:pPr>
          <a:endParaRPr lang="en-US"/>
        </a:p>
      </c:txPr>
    </c:legend>
    <c:plotVisOnly val="1"/>
    <c:dispBlanksAs val="gap"/>
  </c:chart>
  <c:spPr>
    <a:noFill/>
    <a:ln>
      <a:noFill/>
    </a:ln>
    <a:effectLst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 rot="0"/>
          <a:lstStyle/>
          <a:p>
            <a:pPr>
              <a:defRPr sz="1000" b="0" i="0" u="none" strike="noStrike">
                <a:solidFill>
                  <a:srgbClr val="332B33"/>
                </a:solidFill>
                <a:latin typeface="Roboto Regular"/>
              </a:defRPr>
            </a:pPr>
            <a:r>
              <a:rPr lang="en-ZA" sz="10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rPr>
              <a:t>Enteral Feeding</a:t>
            </a:r>
          </a:p>
        </c:rich>
      </c:tx>
      <c:layout>
        <c:manualLayout>
          <c:xMode val="edge"/>
          <c:yMode val="edge"/>
          <c:x val="0.31482700000000008"/>
          <c:y val="0"/>
          <c:w val="0.37034600000000006"/>
          <c:h val="0.20121200000000003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16783400000000001"/>
          <c:y val="0.20121200000000003"/>
          <c:w val="0.82716599999999996"/>
          <c:h val="0.573003000000000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Pre Test</c:v>
                </c:pt>
              </c:strCache>
            </c:strRef>
          </c:tx>
          <c:spPr>
            <a:solidFill>
              <a:srgbClr val="332B33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0.76000000000000012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Final Test</c:v>
                </c:pt>
              </c:strCache>
            </c:strRef>
          </c:tx>
          <c:spPr>
            <a:solidFill>
              <a:srgbClr val="ED4951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0.8600000000000001</c:v>
                </c:pt>
              </c:numCache>
            </c:numRef>
          </c:val>
        </c:ser>
        <c:gapWidth val="40"/>
        <c:overlap val="-10"/>
        <c:axId val="66055168"/>
        <c:axId val="80491264"/>
      </c:barChart>
      <c:catAx>
        <c:axId val="66055168"/>
        <c:scaling>
          <c:orientation val="minMax"/>
        </c:scaling>
        <c:axPos val="b"/>
        <c:numFmt formatCode="General" sourceLinked="0"/>
        <c:majorTickMark val="none"/>
        <c:tickLblPos val="low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"/>
              </a:defRPr>
            </a:pPr>
            <a:endParaRPr lang="en-US"/>
          </a:p>
        </c:txPr>
        <c:crossAx val="80491264"/>
        <c:crosses val="autoZero"/>
        <c:auto val="1"/>
        <c:lblAlgn val="ctr"/>
        <c:lblOffset val="100"/>
        <c:noMultiLvlLbl val="1"/>
      </c:catAx>
      <c:valAx>
        <c:axId val="80491264"/>
        <c:scaling>
          <c:orientation val="minMax"/>
          <c:max val="1"/>
          <c:min val="0"/>
        </c:scaling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#,##0%" sourceLinked="0"/>
        <c:majorTickMark val="none"/>
        <c:tickLblPos val="nextTo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66055168"/>
        <c:crosses val="autoZero"/>
        <c:crossBetween val="between"/>
        <c:majorUnit val="0.25"/>
        <c:minorUnit val="0.125"/>
      </c:valAx>
      <c:spPr>
        <a:noFill/>
        <a:ln w="12700" cap="flat">
          <a:noFill/>
          <a:miter lim="400000"/>
        </a:ln>
        <a:effectLst/>
      </c:spPr>
    </c:plotArea>
    <c:legend>
      <c:legendPos val="b"/>
      <c:legendEntry>
        <c:idx val="0"/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</c:legendEntry>
      <c:legendEntry>
        <c:idx val="1"/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7.9717700000000016E-2"/>
          <c:y val="0.89896699999999996"/>
          <c:w val="0.89906399999999997"/>
          <c:h val="0.101033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800" b="0" i="0" u="none" strike="noStrike">
              <a:solidFill>
                <a:srgbClr val="332B33"/>
              </a:solidFill>
              <a:latin typeface="Open Sans"/>
            </a:defRPr>
          </a:pPr>
          <a:endParaRPr lang="en-US"/>
        </a:p>
      </c:txPr>
    </c:legend>
    <c:plotVisOnly val="1"/>
    <c:dispBlanksAs val="gap"/>
  </c:chart>
  <c:spPr>
    <a:noFill/>
    <a:ln>
      <a:noFill/>
    </a:ln>
    <a:effectLst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 rot="0"/>
          <a:lstStyle/>
          <a:p>
            <a:pPr>
              <a:defRPr sz="1000" b="0" i="0" u="none" strike="noStrike">
                <a:solidFill>
                  <a:srgbClr val="332B33"/>
                </a:solidFill>
                <a:latin typeface="Roboto Regular"/>
              </a:defRPr>
            </a:pPr>
            <a:r>
              <a:rPr lang="en-ZA" sz="10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rPr>
              <a:t>Intravenous Therapy</a:t>
            </a:r>
          </a:p>
        </c:rich>
      </c:tx>
      <c:layout>
        <c:manualLayout>
          <c:xMode val="edge"/>
          <c:yMode val="edge"/>
          <c:x val="0.24046600000000004"/>
          <c:y val="0"/>
          <c:w val="0.51906799999999997"/>
          <c:h val="0.20121200000000003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178671"/>
          <c:y val="0.20121200000000003"/>
          <c:w val="0.81632900000000008"/>
          <c:h val="0.573003000000000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Pre Test</c:v>
                </c:pt>
              </c:strCache>
            </c:strRef>
          </c:tx>
          <c:spPr>
            <a:solidFill>
              <a:srgbClr val="332B33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0.32000000000000006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Final Test</c:v>
                </c:pt>
              </c:strCache>
            </c:strRef>
          </c:tx>
          <c:spPr>
            <a:solidFill>
              <a:srgbClr val="ED4951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0.81</c:v>
                </c:pt>
              </c:numCache>
            </c:numRef>
          </c:val>
        </c:ser>
        <c:gapWidth val="40"/>
        <c:overlap val="-10"/>
        <c:axId val="80746368"/>
        <c:axId val="80747904"/>
      </c:barChart>
      <c:catAx>
        <c:axId val="80746368"/>
        <c:scaling>
          <c:orientation val="minMax"/>
        </c:scaling>
        <c:axPos val="b"/>
        <c:numFmt formatCode="General" sourceLinked="0"/>
        <c:majorTickMark val="none"/>
        <c:tickLblPos val="low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"/>
              </a:defRPr>
            </a:pPr>
            <a:endParaRPr lang="en-US"/>
          </a:p>
        </c:txPr>
        <c:crossAx val="80747904"/>
        <c:crosses val="autoZero"/>
        <c:auto val="1"/>
        <c:lblAlgn val="ctr"/>
        <c:lblOffset val="100"/>
        <c:noMultiLvlLbl val="1"/>
      </c:catAx>
      <c:valAx>
        <c:axId val="80747904"/>
        <c:scaling>
          <c:orientation val="minMax"/>
          <c:max val="1"/>
          <c:min val="0"/>
        </c:scaling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#,##0%" sourceLinked="0"/>
        <c:majorTickMark val="none"/>
        <c:tickLblPos val="nextTo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0746368"/>
        <c:crosses val="autoZero"/>
        <c:crossBetween val="between"/>
        <c:majorUnit val="0.25"/>
        <c:minorUnit val="0.125"/>
      </c:valAx>
      <c:spPr>
        <a:noFill/>
        <a:ln w="12700" cap="flat">
          <a:noFill/>
          <a:miter lim="400000"/>
        </a:ln>
        <a:effectLst/>
      </c:spPr>
    </c:plotArea>
    <c:legend>
      <c:legendPos val="b"/>
      <c:legendEntry>
        <c:idx val="0"/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</c:legendEntry>
      <c:legendEntry>
        <c:idx val="1"/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7.9717700000000016E-2"/>
          <c:y val="0.89896699999999996"/>
          <c:w val="0.89906399999999997"/>
          <c:h val="0.101033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800" b="0" i="0" u="none" strike="noStrike">
              <a:solidFill>
                <a:srgbClr val="332B33"/>
              </a:solidFill>
              <a:latin typeface="Open Sans"/>
            </a:defRPr>
          </a:pPr>
          <a:endParaRPr lang="en-US"/>
        </a:p>
      </c:txPr>
    </c:legend>
    <c:plotVisOnly val="1"/>
    <c:dispBlanksAs val="gap"/>
  </c:chart>
  <c:spPr>
    <a:noFill/>
    <a:ln>
      <a:noFill/>
    </a:ln>
    <a:effectLst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 rot="0"/>
          <a:lstStyle/>
          <a:p>
            <a:pPr>
              <a:defRPr sz="1000" b="0" i="0" u="none" strike="noStrike">
                <a:solidFill>
                  <a:srgbClr val="332B33"/>
                </a:solidFill>
                <a:latin typeface="Roboto Regular"/>
              </a:defRPr>
            </a:pPr>
            <a:r>
              <a:rPr lang="en-ZA" sz="10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rPr>
              <a:t>Vital Signs</a:t>
            </a:r>
          </a:p>
        </c:rich>
      </c:tx>
      <c:layout>
        <c:manualLayout>
          <c:xMode val="edge"/>
          <c:yMode val="edge"/>
          <c:x val="0.37036800000000009"/>
          <c:y val="0"/>
          <c:w val="0.25926399999999999"/>
          <c:h val="0.20121200000000003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17097400000000001"/>
          <c:y val="0.20121200000000003"/>
          <c:w val="0.82402600000000004"/>
          <c:h val="0.573003000000000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Pre Test</c:v>
                </c:pt>
              </c:strCache>
            </c:strRef>
          </c:tx>
          <c:spPr>
            <a:solidFill>
              <a:srgbClr val="332B33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0.70000000000000007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Final Test</c:v>
                </c:pt>
              </c:strCache>
            </c:strRef>
          </c:tx>
          <c:spPr>
            <a:solidFill>
              <a:srgbClr val="ED4951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0.94000000000000006</c:v>
                </c:pt>
              </c:numCache>
            </c:numRef>
          </c:val>
        </c:ser>
        <c:gapWidth val="40"/>
        <c:overlap val="-10"/>
        <c:axId val="80777984"/>
        <c:axId val="80779520"/>
      </c:barChart>
      <c:catAx>
        <c:axId val="80777984"/>
        <c:scaling>
          <c:orientation val="minMax"/>
        </c:scaling>
        <c:axPos val="b"/>
        <c:numFmt formatCode="General" sourceLinked="0"/>
        <c:majorTickMark val="none"/>
        <c:tickLblPos val="low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"/>
              </a:defRPr>
            </a:pPr>
            <a:endParaRPr lang="en-US"/>
          </a:p>
        </c:txPr>
        <c:crossAx val="80779520"/>
        <c:crosses val="autoZero"/>
        <c:auto val="1"/>
        <c:lblAlgn val="ctr"/>
        <c:lblOffset val="100"/>
        <c:noMultiLvlLbl val="1"/>
      </c:catAx>
      <c:valAx>
        <c:axId val="80779520"/>
        <c:scaling>
          <c:orientation val="minMax"/>
          <c:max val="1"/>
        </c:scaling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#,##0%" sourceLinked="0"/>
        <c:majorTickMark val="none"/>
        <c:tickLblPos val="nextTo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0777984"/>
        <c:crosses val="autoZero"/>
        <c:crossBetween val="between"/>
        <c:majorUnit val="0.25"/>
        <c:minorUnit val="0.125"/>
      </c:valAx>
      <c:spPr>
        <a:noFill/>
        <a:ln w="12700" cap="flat">
          <a:noFill/>
          <a:miter lim="400000"/>
        </a:ln>
        <a:effectLst/>
      </c:spPr>
    </c:plotArea>
    <c:legend>
      <c:legendPos val="b"/>
      <c:legendEntry>
        <c:idx val="0"/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</c:legendEntry>
      <c:legendEntry>
        <c:idx val="1"/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7.9717700000000016E-2"/>
          <c:y val="0.89896699999999996"/>
          <c:w val="0.89906399999999997"/>
          <c:h val="0.101033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800" b="0" i="0" u="none" strike="noStrike">
              <a:solidFill>
                <a:srgbClr val="332B33"/>
              </a:solidFill>
              <a:latin typeface="Open Sans"/>
            </a:defRPr>
          </a:pPr>
          <a:endParaRPr lang="en-US"/>
        </a:p>
      </c:txPr>
    </c:legend>
    <c:plotVisOnly val="1"/>
    <c:dispBlanksAs val="gap"/>
  </c:chart>
  <c:spPr>
    <a:noFill/>
    <a:ln>
      <a:noFill/>
    </a:ln>
    <a:effectLst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 rot="0"/>
          <a:lstStyle/>
          <a:p>
            <a:pPr>
              <a:defRPr sz="1000" b="0" i="0" u="none" strike="noStrike">
                <a:solidFill>
                  <a:srgbClr val="332B33"/>
                </a:solidFill>
                <a:latin typeface="Roboto Regular"/>
              </a:defRPr>
            </a:pPr>
            <a:r>
              <a:rPr lang="en-ZA" sz="10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rPr>
              <a:t>Basic Computer Skills</a:t>
            </a:r>
          </a:p>
        </c:rich>
      </c:tx>
      <c:layout>
        <c:manualLayout>
          <c:xMode val="edge"/>
          <c:yMode val="edge"/>
          <c:x val="0.23520200000000002"/>
          <c:y val="0"/>
          <c:w val="0.52959500000000004"/>
          <c:h val="0.20121200000000003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17097400000000001"/>
          <c:y val="0.20121200000000003"/>
          <c:w val="0.82402600000000004"/>
          <c:h val="0.573003000000000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Pre Test</c:v>
                </c:pt>
              </c:strCache>
            </c:strRef>
          </c:tx>
          <c:spPr>
            <a:solidFill>
              <a:srgbClr val="332B33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0.65000000000000013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Final Test</c:v>
                </c:pt>
              </c:strCache>
            </c:strRef>
          </c:tx>
          <c:spPr>
            <a:solidFill>
              <a:srgbClr val="ED4951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0.87000000000000011</c:v>
                </c:pt>
              </c:numCache>
            </c:numRef>
          </c:val>
        </c:ser>
        <c:gapWidth val="40"/>
        <c:overlap val="-10"/>
        <c:axId val="82201984"/>
        <c:axId val="82203776"/>
      </c:barChart>
      <c:catAx>
        <c:axId val="82201984"/>
        <c:scaling>
          <c:orientation val="minMax"/>
        </c:scaling>
        <c:axPos val="b"/>
        <c:numFmt formatCode="General" sourceLinked="0"/>
        <c:majorTickMark val="none"/>
        <c:tickLblPos val="low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"/>
              </a:defRPr>
            </a:pPr>
            <a:endParaRPr lang="en-US"/>
          </a:p>
        </c:txPr>
        <c:crossAx val="82203776"/>
        <c:crosses val="autoZero"/>
        <c:auto val="1"/>
        <c:lblAlgn val="ctr"/>
        <c:lblOffset val="100"/>
        <c:noMultiLvlLbl val="1"/>
      </c:catAx>
      <c:valAx>
        <c:axId val="82203776"/>
        <c:scaling>
          <c:orientation val="minMax"/>
          <c:max val="1"/>
          <c:min val="0"/>
        </c:scaling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#,##0%" sourceLinked="0"/>
        <c:majorTickMark val="none"/>
        <c:tickLblPos val="nextTo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2201984"/>
        <c:crosses val="autoZero"/>
        <c:crossBetween val="between"/>
        <c:majorUnit val="0.25"/>
        <c:minorUnit val="0.125"/>
      </c:valAx>
      <c:spPr>
        <a:noFill/>
        <a:ln w="12700" cap="flat">
          <a:noFill/>
          <a:miter lim="400000"/>
        </a:ln>
        <a:effectLst/>
      </c:spPr>
    </c:plotArea>
    <c:legend>
      <c:legendPos val="b"/>
      <c:legendEntry>
        <c:idx val="0"/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</c:legendEntry>
      <c:legendEntry>
        <c:idx val="1"/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7.9717700000000016E-2"/>
          <c:y val="0.89896699999999996"/>
          <c:w val="0.89906399999999997"/>
          <c:h val="0.101033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800" b="0" i="0" u="none" strike="noStrike">
              <a:solidFill>
                <a:srgbClr val="332B33"/>
              </a:solidFill>
              <a:latin typeface="Open Sans"/>
            </a:defRPr>
          </a:pPr>
          <a:endParaRPr lang="en-US"/>
        </a:p>
      </c:txPr>
    </c:legend>
    <c:plotVisOnly val="1"/>
    <c:dispBlanksAs val="gap"/>
  </c:chart>
  <c:spPr>
    <a:noFill/>
    <a:ln>
      <a:noFill/>
    </a:ln>
    <a:effectLst/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 rot="0"/>
          <a:lstStyle/>
          <a:p>
            <a:pPr>
              <a:defRPr sz="1000" b="0" i="0" u="none" strike="noStrike">
                <a:solidFill>
                  <a:srgbClr val="332B33"/>
                </a:solidFill>
                <a:latin typeface="Roboto Regular"/>
              </a:defRPr>
            </a:pPr>
            <a:r>
              <a:rPr lang="en-ZA" sz="10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rPr>
              <a:t>Basic Drug Calculation</a:t>
            </a:r>
          </a:p>
        </c:rich>
      </c:tx>
      <c:layout>
        <c:manualLayout>
          <c:xMode val="edge"/>
          <c:yMode val="edge"/>
          <c:x val="0.21478000000000003"/>
          <c:y val="0"/>
          <c:w val="0.57044000000000006"/>
          <c:h val="0.20121200000000003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17759300000000003"/>
          <c:y val="0.20121200000000003"/>
          <c:w val="0.81740699999999999"/>
          <c:h val="0.573003000000000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Pre Test</c:v>
                </c:pt>
              </c:strCache>
            </c:strRef>
          </c:tx>
          <c:spPr>
            <a:solidFill>
              <a:srgbClr val="332B33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0.85000000000000009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Final Test</c:v>
                </c:pt>
              </c:strCache>
            </c:strRef>
          </c:tx>
          <c:spPr>
            <a:solidFill>
              <a:srgbClr val="ED4951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0.97000000000000008</c:v>
                </c:pt>
              </c:numCache>
            </c:numRef>
          </c:val>
        </c:ser>
        <c:gapWidth val="40"/>
        <c:overlap val="-10"/>
        <c:axId val="82827520"/>
        <c:axId val="83099648"/>
      </c:barChart>
      <c:catAx>
        <c:axId val="82827520"/>
        <c:scaling>
          <c:orientation val="minMax"/>
        </c:scaling>
        <c:axPos val="b"/>
        <c:numFmt formatCode="General" sourceLinked="0"/>
        <c:majorTickMark val="none"/>
        <c:tickLblPos val="low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"/>
              </a:defRPr>
            </a:pPr>
            <a:endParaRPr lang="en-US"/>
          </a:p>
        </c:txPr>
        <c:crossAx val="83099648"/>
        <c:crosses val="autoZero"/>
        <c:auto val="1"/>
        <c:lblAlgn val="ctr"/>
        <c:lblOffset val="100"/>
        <c:noMultiLvlLbl val="1"/>
      </c:catAx>
      <c:valAx>
        <c:axId val="83099648"/>
        <c:scaling>
          <c:orientation val="minMax"/>
          <c:max val="1"/>
          <c:min val="0"/>
        </c:scaling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#,##0%" sourceLinked="0"/>
        <c:majorTickMark val="none"/>
        <c:tickLblPos val="nextTo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2827520"/>
        <c:crosses val="autoZero"/>
        <c:crossBetween val="between"/>
        <c:majorUnit val="0.25"/>
        <c:minorUnit val="0.125"/>
      </c:val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7.9717700000000016E-2"/>
          <c:y val="0.89896699999999996"/>
          <c:w val="0.89906399999999997"/>
          <c:h val="0.101033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800" b="0" i="0" u="none" strike="noStrike">
              <a:solidFill>
                <a:srgbClr val="332B33"/>
              </a:solidFill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</c:chart>
  <c:spPr>
    <a:noFill/>
    <a:ln>
      <a:noFill/>
    </a:ln>
    <a:effectLst/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 rot="0"/>
          <a:lstStyle/>
          <a:p>
            <a:pPr>
              <a:defRPr sz="10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r>
              <a:rPr lang="en-ZA" sz="10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rPr>
              <a:t>Hand Hygiene</a:t>
            </a:r>
          </a:p>
        </c:rich>
      </c:tx>
      <c:layout>
        <c:manualLayout>
          <c:xMode val="edge"/>
          <c:yMode val="edge"/>
          <c:x val="0.33027700000000004"/>
          <c:y val="0"/>
          <c:w val="0.33944600000000008"/>
          <c:h val="0.20121200000000003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17097400000000001"/>
          <c:y val="0.20121200000000003"/>
          <c:w val="0.82402600000000004"/>
          <c:h val="0.573003000000000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Pre Test</c:v>
                </c:pt>
              </c:strCache>
            </c:strRef>
          </c:tx>
          <c:spPr>
            <a:solidFill>
              <a:srgbClr val="332B33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Final Test</c:v>
                </c:pt>
              </c:strCache>
            </c:strRef>
          </c:tx>
          <c:spPr>
            <a:solidFill>
              <a:srgbClr val="ED4951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0.8600000000000001</c:v>
                </c:pt>
              </c:numCache>
            </c:numRef>
          </c:val>
        </c:ser>
        <c:gapWidth val="40"/>
        <c:overlap val="-10"/>
        <c:axId val="83117184"/>
        <c:axId val="83118720"/>
      </c:barChart>
      <c:catAx>
        <c:axId val="83117184"/>
        <c:scaling>
          <c:orientation val="minMax"/>
        </c:scaling>
        <c:axPos val="b"/>
        <c:numFmt formatCode="General" sourceLinked="0"/>
        <c:majorTickMark val="none"/>
        <c:tickLblPos val="low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"/>
              </a:defRPr>
            </a:pPr>
            <a:endParaRPr lang="en-US"/>
          </a:p>
        </c:txPr>
        <c:crossAx val="83118720"/>
        <c:crosses val="autoZero"/>
        <c:auto val="1"/>
        <c:lblAlgn val="ctr"/>
        <c:lblOffset val="100"/>
        <c:noMultiLvlLbl val="1"/>
      </c:catAx>
      <c:valAx>
        <c:axId val="83118720"/>
        <c:scaling>
          <c:orientation val="minMax"/>
          <c:max val="1"/>
          <c:min val="0"/>
        </c:scaling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#,##0%" sourceLinked="0"/>
        <c:majorTickMark val="none"/>
        <c:tickLblPos val="nextTo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3117184"/>
        <c:crosses val="autoZero"/>
        <c:crossBetween val="between"/>
        <c:majorUnit val="0.25"/>
        <c:minorUnit val="0.125"/>
      </c:val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7.9717700000000016E-2"/>
          <c:y val="0.89896699999999996"/>
          <c:w val="0.89906399999999997"/>
          <c:h val="0.101033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800" b="0" i="0" u="none" strike="noStrike">
              <a:solidFill>
                <a:srgbClr val="332B33"/>
              </a:solidFill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</c:chart>
  <c:spPr>
    <a:noFill/>
    <a:ln>
      <a:noFill/>
    </a:ln>
    <a:effectLst/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 rot="0"/>
          <a:lstStyle/>
          <a:p>
            <a:pPr>
              <a:defRPr sz="1000" b="0" i="0" u="none" strike="noStrike">
                <a:solidFill>
                  <a:srgbClr val="332B33"/>
                </a:solidFill>
                <a:latin typeface="Roboto Regular"/>
              </a:defRPr>
            </a:pPr>
            <a:r>
              <a:rPr lang="en-ZA" sz="10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rPr>
              <a:t>Basic Life Support</a:t>
            </a:r>
          </a:p>
        </c:rich>
      </c:tx>
      <c:layout>
        <c:manualLayout>
          <c:xMode val="edge"/>
          <c:yMode val="edge"/>
          <c:x val="0.26959899999999998"/>
          <c:y val="0"/>
          <c:w val="0.46080300000000002"/>
          <c:h val="0.20121200000000003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17759300000000003"/>
          <c:y val="0.20121200000000003"/>
          <c:w val="0.81740699999999999"/>
          <c:h val="0.573003000000000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Pre Test</c:v>
                </c:pt>
              </c:strCache>
            </c:strRef>
          </c:tx>
          <c:spPr>
            <a:solidFill>
              <a:srgbClr val="332B33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0.57000000000000006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Final Test</c:v>
                </c:pt>
              </c:strCache>
            </c:strRef>
          </c:tx>
          <c:spPr>
            <a:solidFill>
              <a:srgbClr val="ED4951"/>
            </a:solidFill>
            <a:ln w="12700" cap="flat">
              <a:noFill/>
              <a:miter lim="400000"/>
            </a:ln>
            <a:effectLst/>
          </c:spPr>
          <c:cat>
            <c:strRef>
              <c:f>Sheet1!$B$1:$B$1</c:f>
              <c:strCache>
                <c:ptCount val="1"/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gapWidth val="40"/>
        <c:overlap val="-10"/>
        <c:axId val="66031616"/>
        <c:axId val="66033152"/>
      </c:barChart>
      <c:catAx>
        <c:axId val="66031616"/>
        <c:scaling>
          <c:orientation val="minMax"/>
        </c:scaling>
        <c:axPos val="b"/>
        <c:numFmt formatCode="General" sourceLinked="0"/>
        <c:majorTickMark val="none"/>
        <c:tickLblPos val="low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"/>
              </a:defRPr>
            </a:pPr>
            <a:endParaRPr lang="en-US"/>
          </a:p>
        </c:txPr>
        <c:crossAx val="66033152"/>
        <c:crosses val="autoZero"/>
        <c:auto val="1"/>
        <c:lblAlgn val="ctr"/>
        <c:lblOffset val="100"/>
        <c:noMultiLvlLbl val="1"/>
      </c:catAx>
      <c:valAx>
        <c:axId val="66033152"/>
        <c:scaling>
          <c:orientation val="minMax"/>
          <c:max val="1"/>
          <c:min val="0"/>
        </c:scaling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#,##0%" sourceLinked="0"/>
        <c:majorTickMark val="none"/>
        <c:tickLblPos val="nextTo"/>
        <c:spPr>
          <a:ln w="3175" cap="flat">
            <a:noFill/>
            <a:miter lim="400000"/>
          </a:ln>
        </c:spPr>
        <c:txPr>
          <a:bodyPr rot="0"/>
          <a:lstStyle/>
          <a:p>
            <a:pPr>
              <a:defRPr sz="800" b="0" i="0" u="none" strike="noStrike">
                <a:solidFill>
                  <a:srgbClr val="332B33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66031616"/>
        <c:crosses val="autoZero"/>
        <c:crossBetween val="between"/>
        <c:majorUnit val="0.25"/>
        <c:minorUnit val="0.125"/>
      </c:val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7.9717700000000016E-2"/>
          <c:y val="0.89896699999999996"/>
          <c:w val="0.89906399999999997"/>
          <c:h val="0.101033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800" b="0" i="0" u="none" strike="noStrike">
              <a:solidFill>
                <a:srgbClr val="332B33"/>
              </a:solidFill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</c:chart>
  <c:spPr>
    <a:noFill/>
    <a:ln>
      <a:noFill/>
    </a:ln>
    <a:effectLst/>
  </c:sp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Libby</cp:lastModifiedBy>
  <cp:revision>2</cp:revision>
  <dcterms:created xsi:type="dcterms:W3CDTF">2016-09-21T10:24:00Z</dcterms:created>
  <dcterms:modified xsi:type="dcterms:W3CDTF">2016-09-21T10:24:00Z</dcterms:modified>
</cp:coreProperties>
</file>